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D8D1567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E66AA5">
        <w:rPr>
          <w:b/>
          <w:lang w:val="en-GB"/>
        </w:rPr>
        <w:t xml:space="preserve"> 23-W006-23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20EAE560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73CF0D34" w14:textId="600E19D1" w:rsidR="00773327" w:rsidRPr="005F4CB2" w:rsidRDefault="00773327" w:rsidP="005F4CB2">
      <w:pPr>
        <w:rPr>
          <w:lang w:val="en-GB"/>
        </w:rPr>
      </w:pPr>
      <w:r w:rsidRPr="00773327">
        <w:rPr>
          <w:lang w:val="en-GB"/>
        </w:rPr>
        <w:t xml:space="preserve">The primary purpose of </w:t>
      </w:r>
      <w:r>
        <w:rPr>
          <w:lang w:val="en-GB"/>
        </w:rPr>
        <w:t xml:space="preserve">this </w:t>
      </w:r>
      <w:r w:rsidR="00BF7B62">
        <w:rPr>
          <w:lang w:val="en-GB"/>
        </w:rPr>
        <w:t xml:space="preserve">Lecturers </w:t>
      </w:r>
      <w:r w:rsidR="00BF7B62" w:rsidRPr="00773327">
        <w:rPr>
          <w:lang w:val="en-GB"/>
        </w:rPr>
        <w:t>office</w:t>
      </w:r>
      <w:r w:rsidRPr="00773327">
        <w:rPr>
          <w:lang w:val="en-GB"/>
        </w:rPr>
        <w:t xml:space="preserve"> building is to provide a workplace and working environment primarily for </w:t>
      </w:r>
      <w:r>
        <w:rPr>
          <w:lang w:val="en-GB"/>
        </w:rPr>
        <w:t xml:space="preserve">teaching and assessment lecturers. </w:t>
      </w:r>
      <w:r w:rsidRPr="00773327">
        <w:rPr>
          <w:lang w:val="en-GB"/>
        </w:rPr>
        <w:t xml:space="preserve">These </w:t>
      </w:r>
      <w:r>
        <w:rPr>
          <w:lang w:val="en-GB"/>
        </w:rPr>
        <w:t>lecturers</w:t>
      </w:r>
      <w:r w:rsidRPr="00773327">
        <w:rPr>
          <w:lang w:val="en-GB"/>
        </w:rPr>
        <w:t xml:space="preserve"> usually occupy set areas within the office building, and usually are provided with desks, PCs and other equipment they may need within their areas.</w:t>
      </w:r>
      <w:r w:rsidR="00B37A37">
        <w:rPr>
          <w:lang w:val="en-GB"/>
        </w:rPr>
        <w:t xml:space="preserve"> Therefore, this building will cater the need of those lecturers for their work.</w:t>
      </w:r>
    </w:p>
    <w:p w14:paraId="000280F4" w14:textId="0A56155A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64D803BE" w14:textId="2FA665A7" w:rsidR="002F655B" w:rsidRDefault="002F655B" w:rsidP="002F655B">
      <w:pPr>
        <w:rPr>
          <w:lang w:val="en-GB"/>
        </w:rPr>
      </w:pPr>
      <w:bookmarkStart w:id="6" w:name="_Toc419729577"/>
      <w:r>
        <w:rPr>
          <w:lang w:val="en-GB"/>
        </w:rPr>
        <w:t>All supporting doc</w:t>
      </w:r>
      <w:r w:rsidR="00AC1C9A">
        <w:rPr>
          <w:lang w:val="en-GB"/>
        </w:rPr>
        <w:t xml:space="preserve">umentation must be in English. Contractors </w:t>
      </w:r>
      <w:r>
        <w:rPr>
          <w:lang w:val="en-GB"/>
        </w:rPr>
        <w:t>are required to submit the following supporting documents. Failure to provide will result in rejecting the tender</w:t>
      </w:r>
    </w:p>
    <w:p w14:paraId="4E147434" w14:textId="49372B84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Certified Business Registration from MTCIC</w:t>
      </w:r>
    </w:p>
    <w:p w14:paraId="01BAC31D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Valid business license from TUC or BTC</w:t>
      </w:r>
    </w:p>
    <w:p w14:paraId="74DBE94D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Tax clearance letter from Tax office</w:t>
      </w:r>
    </w:p>
    <w:p w14:paraId="339230E7" w14:textId="2146473D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signed f</w:t>
      </w:r>
      <w:r w:rsidR="00D6421F">
        <w:rPr>
          <w:sz w:val="24"/>
          <w:szCs w:val="24"/>
          <w:lang w:val="en-GB"/>
        </w:rPr>
        <w:t>orm of certificate for complianc</w:t>
      </w:r>
      <w:r>
        <w:rPr>
          <w:sz w:val="24"/>
          <w:szCs w:val="24"/>
          <w:lang w:val="en-GB"/>
        </w:rPr>
        <w:t>e form</w:t>
      </w:r>
    </w:p>
    <w:p w14:paraId="0A6AD720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technical proposal in response to the specifications required</w:t>
      </w:r>
    </w:p>
    <w:p w14:paraId="3FCBABDC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financial proposal with a clear complete costing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6"/>
    </w:p>
    <w:p w14:paraId="52A864CB" w14:textId="11B13270" w:rsidR="002F655B" w:rsidRDefault="002F655B" w:rsidP="002F655B">
      <w:pPr>
        <w:rPr>
          <w:lang w:val="en-GB"/>
        </w:rPr>
      </w:pPr>
      <w:bookmarkStart w:id="7" w:name="_Toc419729578"/>
      <w:r>
        <w:rPr>
          <w:lang w:val="en-GB"/>
        </w:rPr>
        <w:t xml:space="preserve">Services required include the trades in carpentry, plumbing, electrical and painting from qualified personnel. </w:t>
      </w:r>
    </w:p>
    <w:p w14:paraId="03C5A131" w14:textId="073CC48E" w:rsidR="002F655B" w:rsidRDefault="00272E3F" w:rsidP="009670B2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7"/>
      <w:r w:rsidRPr="00B0535A">
        <w:rPr>
          <w:lang w:val="en-GB"/>
        </w:rPr>
        <w:t xml:space="preserve"> &amp; Final Deliver</w:t>
      </w:r>
      <w:bookmarkEnd w:id="4"/>
      <w:bookmarkEnd w:id="5"/>
    </w:p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678EB6DE" w:rsidR="00C44890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90A6073" w14:textId="4E231B01" w:rsidR="002F655B" w:rsidRDefault="002F655B" w:rsidP="00C44890">
      <w:pPr>
        <w:rPr>
          <w:i/>
          <w:iCs/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037"/>
        <w:gridCol w:w="2410"/>
        <w:gridCol w:w="1843"/>
      </w:tblGrid>
      <w:tr w:rsidR="002F655B" w14:paraId="4C849866" w14:textId="77777777" w:rsidTr="002F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63C714A" w14:textId="77777777" w:rsidR="002F655B" w:rsidRDefault="002F655B">
            <w:r>
              <w:t>Pos.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7D2F208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9C080D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Delivery Time (to be Tendered)</w:t>
            </w: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6EDD155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 (to be Tendered)</w:t>
            </w:r>
          </w:p>
        </w:tc>
      </w:tr>
      <w:tr w:rsidR="002F655B" w14:paraId="52153407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5D757D3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150FA2B" w14:textId="525BFE37" w:rsidR="002F655B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DEMOLITION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A9A0629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1EB11C3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3398353E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279CBFF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593B087" w14:textId="2D9210FA" w:rsidR="002F655B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EXCAVATION AND EARTHWORK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DE82267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D7CB0D1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03C820CD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13F53FA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5859076" w14:textId="06F68AF4" w:rsidR="002F655B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CONCRETE WORK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003D56A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E1EEF1D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518FEE01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F9F164A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526E91B" w14:textId="5AD2E1E1" w:rsidR="002F655B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FORMWORK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0C96A94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A0A8B55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5B5980DD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FB83586" w14:textId="394804DE" w:rsidR="008A7B5F" w:rsidRPr="00B37A37" w:rsidRDefault="00B37A37">
            <w:pPr>
              <w:rPr>
                <w:b w:val="0"/>
              </w:rPr>
            </w:pPr>
            <w:r w:rsidRPr="00B37A37">
              <w:rPr>
                <w:b w:val="0"/>
              </w:rPr>
              <w:t>5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8EA0603" w14:textId="74491546" w:rsid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DAMP PROOF SHEETING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4F55AA3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3A2E5D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1FB0D71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7B0960D" w14:textId="5F4F897A" w:rsidR="008A7B5F" w:rsidRPr="00B37A37" w:rsidRDefault="00B37A37">
            <w:pPr>
              <w:rPr>
                <w:b w:val="0"/>
              </w:rPr>
            </w:pPr>
            <w:r w:rsidRPr="00B37A37">
              <w:rPr>
                <w:b w:val="0"/>
              </w:rPr>
              <w:lastRenderedPageBreak/>
              <w:t>6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C796948" w14:textId="6D2EC8A1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REINFORCING STEEL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C8D309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B54DEFA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10DDC76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92A3A00" w14:textId="237997C2" w:rsidR="008A7B5F" w:rsidRPr="00B37A37" w:rsidRDefault="00B37A37">
            <w:pPr>
              <w:rPr>
                <w:b w:val="0"/>
              </w:rPr>
            </w:pPr>
            <w:r w:rsidRPr="00B37A37">
              <w:rPr>
                <w:b w:val="0"/>
              </w:rPr>
              <w:t>7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3FFC780" w14:textId="2A967120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BLOCKWORK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695477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7E4D6B6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38A9AD6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95DCAD3" w14:textId="6F3177D2" w:rsidR="008A7B5F" w:rsidRPr="00B37A37" w:rsidRDefault="00B37A37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E3AF279" w14:textId="79020569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METAL WORK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674BC23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7625CA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33C961A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0B39FE2" w14:textId="7449A663" w:rsidR="008A7B5F" w:rsidRDefault="00B37A37">
            <w:r>
              <w:t>9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6097373" w14:textId="280029A7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METAL WINDOWS AND DOORS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39ECE27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E57A408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D248513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83930CA" w14:textId="749A99D3" w:rsidR="008A7B5F" w:rsidRDefault="00B37A37">
            <w:r>
              <w:t>10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5116DBA" w14:textId="230C5759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CARPENTRY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AB692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2EF3081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B9F7484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F8A8B7" w14:textId="4CC24799" w:rsidR="008A7B5F" w:rsidRDefault="00B37A37">
            <w:r>
              <w:t>11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66D6C5E" w14:textId="4411BAED" w:rsidR="008A7B5F" w:rsidRPr="008A7B5F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JOINERY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EE31D9A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9F37369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2BA71C9F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CB2FE15" w14:textId="5C4C4846" w:rsidR="00B37A37" w:rsidRDefault="00B37A37">
            <w:r>
              <w:t>12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9CA4790" w14:textId="1DF1B351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HARDWARE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0285AA6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72A4507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1F61CCDB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AD96A24" w14:textId="0F2EF73B" w:rsidR="00B37A37" w:rsidRDefault="00B37A37">
            <w:r>
              <w:t>13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1C9C2A5" w14:textId="0E8661BF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ROOFING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43CE613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F5307DF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2C5CE398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640354F" w14:textId="438B6ED8" w:rsidR="00B37A37" w:rsidRDefault="00B37A37">
            <w:r>
              <w:t>14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849CE2C" w14:textId="484D286F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ELECTRICAL SERVICES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27749DA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558D7D5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04CACD3E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31C0FFC" w14:textId="0380F389" w:rsidR="00B37A37" w:rsidRDefault="00B37A37">
            <w:r>
              <w:t>15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69DFB8F" w14:textId="7B5CFC08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SPECIALIST FINISHES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5C85B96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26E8401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421F1B48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B4D65BB" w14:textId="7501ADC6" w:rsidR="00B37A37" w:rsidRDefault="00B37A37">
            <w:r>
              <w:t>16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3446924" w14:textId="795036F4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PAINTING AND DECORATION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2823203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7C5962E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7A37" w14:paraId="11B8C113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0A6F466" w14:textId="4F088379" w:rsidR="00B37A37" w:rsidRDefault="00B37A37">
            <w:r>
              <w:t>17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FFAE4DD" w14:textId="1684B94A" w:rsidR="00B37A37" w:rsidRP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7A37">
              <w:t>GLAZING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72ADD35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2751BCF" w14:textId="77777777" w:rsidR="00B37A37" w:rsidRDefault="00B37A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AA8A10" w14:textId="77777777" w:rsidR="002F655B" w:rsidRDefault="002F655B" w:rsidP="002F655B"/>
    <w:p w14:paraId="3E7F384B" w14:textId="77777777" w:rsidR="002F655B" w:rsidRDefault="002F655B" w:rsidP="002F655B"/>
    <w:p w14:paraId="33CFDF8A" w14:textId="484DC8C8" w:rsidR="002F655B" w:rsidRPr="00002FA2" w:rsidRDefault="002F655B" w:rsidP="00C44890">
      <w:pPr>
        <w:rPr>
          <w:iCs/>
          <w:lang w:val="en-GB"/>
        </w:rPr>
      </w:pPr>
    </w:p>
    <w:p w14:paraId="67D3B075" w14:textId="31198016" w:rsidR="00C44890" w:rsidRDefault="00C44890" w:rsidP="00C44890">
      <w:pPr>
        <w:rPr>
          <w:lang w:val="en-GB"/>
        </w:rPr>
      </w:pPr>
    </w:p>
    <w:p w14:paraId="3A538995" w14:textId="15E76C02" w:rsidR="00B94711" w:rsidRDefault="00B94711" w:rsidP="00C44890">
      <w:pPr>
        <w:rPr>
          <w:lang w:val="en-GB"/>
        </w:rPr>
      </w:pPr>
    </w:p>
    <w:p w14:paraId="6A2735D5" w14:textId="11656A81" w:rsidR="00B94711" w:rsidRDefault="00B94711" w:rsidP="00C44890">
      <w:pPr>
        <w:rPr>
          <w:lang w:val="en-GB"/>
        </w:rPr>
      </w:pPr>
    </w:p>
    <w:p w14:paraId="39CD7053" w14:textId="0C48BCF8" w:rsidR="00B94711" w:rsidRPr="00B0535A" w:rsidRDefault="00B94711" w:rsidP="00C44890">
      <w:pPr>
        <w:rPr>
          <w:lang w:val="en-GB"/>
        </w:rPr>
      </w:pPr>
    </w:p>
    <w:sectPr w:rsidR="00B94711" w:rsidRPr="00B0535A" w:rsidSect="00D47CCE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38549" w14:textId="77777777" w:rsidR="00C35E40" w:rsidRDefault="00C35E40">
      <w:r>
        <w:separator/>
      </w:r>
    </w:p>
  </w:endnote>
  <w:endnote w:type="continuationSeparator" w:id="0">
    <w:p w14:paraId="002E503C" w14:textId="77777777" w:rsidR="00C35E40" w:rsidRDefault="00C35E40">
      <w:r>
        <w:continuationSeparator/>
      </w:r>
    </w:p>
  </w:endnote>
  <w:endnote w:type="continuationNotice" w:id="1">
    <w:p w14:paraId="2CD14CF4" w14:textId="77777777" w:rsidR="00C35E40" w:rsidRDefault="00C35E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19B8BC21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B239F" w:rsidRPr="000B239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B239F" w:rsidRPr="000B239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2DFF69D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66AA5">
      <w:rPr>
        <w:noProof/>
      </w:rPr>
      <w:t>2024-09-16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0C431" w14:textId="77777777" w:rsidR="00C35E40" w:rsidRDefault="00C35E40">
      <w:r>
        <w:separator/>
      </w:r>
    </w:p>
  </w:footnote>
  <w:footnote w:type="continuationSeparator" w:id="0">
    <w:p w14:paraId="25B059CD" w14:textId="77777777" w:rsidR="00C35E40" w:rsidRDefault="00C35E40">
      <w:r>
        <w:continuationSeparator/>
      </w:r>
    </w:p>
  </w:footnote>
  <w:footnote w:type="continuationNotice" w:id="1">
    <w:p w14:paraId="212B6097" w14:textId="77777777" w:rsidR="00C35E40" w:rsidRDefault="00C35E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93388"/>
    <w:multiLevelType w:val="hybridMultilevel"/>
    <w:tmpl w:val="037626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50224">
    <w:abstractNumId w:val="2"/>
  </w:num>
  <w:num w:numId="2" w16cid:durableId="1361079317">
    <w:abstractNumId w:val="14"/>
  </w:num>
  <w:num w:numId="3" w16cid:durableId="1374159834">
    <w:abstractNumId w:val="15"/>
  </w:num>
  <w:num w:numId="4" w16cid:durableId="1513183744">
    <w:abstractNumId w:val="6"/>
  </w:num>
  <w:num w:numId="5" w16cid:durableId="247427077">
    <w:abstractNumId w:val="5"/>
  </w:num>
  <w:num w:numId="6" w16cid:durableId="1008484247">
    <w:abstractNumId w:val="10"/>
  </w:num>
  <w:num w:numId="7" w16cid:durableId="39942964">
    <w:abstractNumId w:val="7"/>
  </w:num>
  <w:num w:numId="8" w16cid:durableId="1313364522">
    <w:abstractNumId w:val="12"/>
  </w:num>
  <w:num w:numId="9" w16cid:durableId="1814711584">
    <w:abstractNumId w:val="1"/>
  </w:num>
  <w:num w:numId="10" w16cid:durableId="1628924319">
    <w:abstractNumId w:val="11"/>
  </w:num>
  <w:num w:numId="11" w16cid:durableId="628516649">
    <w:abstractNumId w:val="3"/>
  </w:num>
  <w:num w:numId="12" w16cid:durableId="1927181610">
    <w:abstractNumId w:val="9"/>
  </w:num>
  <w:num w:numId="13" w16cid:durableId="1132677384">
    <w:abstractNumId w:val="13"/>
  </w:num>
  <w:num w:numId="14" w16cid:durableId="2020960751">
    <w:abstractNumId w:val="4"/>
  </w:num>
  <w:num w:numId="15" w16cid:durableId="237986578">
    <w:abstractNumId w:val="8"/>
  </w:num>
  <w:num w:numId="16" w16cid:durableId="843013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2FA2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39F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216"/>
    <w:rsid w:val="001943BC"/>
    <w:rsid w:val="001949C3"/>
    <w:rsid w:val="00195627"/>
    <w:rsid w:val="00196150"/>
    <w:rsid w:val="00196A90"/>
    <w:rsid w:val="0019731E"/>
    <w:rsid w:val="001A0764"/>
    <w:rsid w:val="001A10C5"/>
    <w:rsid w:val="001B1475"/>
    <w:rsid w:val="001B2828"/>
    <w:rsid w:val="001B28AC"/>
    <w:rsid w:val="001B54D2"/>
    <w:rsid w:val="001B5F8A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5BF3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2DF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2992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55B"/>
    <w:rsid w:val="002F7444"/>
    <w:rsid w:val="00300E28"/>
    <w:rsid w:val="003019A6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37A50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21E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1C3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B80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4CB2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692D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06E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010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CB1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327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936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268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A7B5F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70B2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CD5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C9A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37A37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4711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54E"/>
    <w:rsid w:val="00BB3872"/>
    <w:rsid w:val="00BB5D8F"/>
    <w:rsid w:val="00BB600D"/>
    <w:rsid w:val="00BB6840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B62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5E40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21F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2F15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4D3"/>
    <w:rsid w:val="00DD5C39"/>
    <w:rsid w:val="00DD5C4C"/>
    <w:rsid w:val="00DD62BA"/>
    <w:rsid w:val="00DE395D"/>
    <w:rsid w:val="00DE4B7D"/>
    <w:rsid w:val="00DE4FC3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6E5C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09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AA5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0BCA"/>
    <w:rsid w:val="00ED10DE"/>
    <w:rsid w:val="00ED1288"/>
    <w:rsid w:val="00ED463D"/>
    <w:rsid w:val="00ED6A7D"/>
    <w:rsid w:val="00EE1027"/>
    <w:rsid w:val="00EE49F6"/>
    <w:rsid w:val="00EE5C29"/>
    <w:rsid w:val="00EF0B59"/>
    <w:rsid w:val="00EF10F6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74F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2EF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F09160-2573-44CF-9C78-1AE82BFC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225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1713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18</cp:revision>
  <cp:lastPrinted>2023-03-14T02:56:00Z</cp:lastPrinted>
  <dcterms:created xsi:type="dcterms:W3CDTF">2023-02-09T03:28:00Z</dcterms:created>
  <dcterms:modified xsi:type="dcterms:W3CDTF">2024-09-16T00:03:00Z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